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Default="00F20F67" w:rsidP="00F20F6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ORTON PARISH COUNCIL</w:t>
      </w:r>
    </w:p>
    <w:p w:rsidR="00F20F67" w:rsidRDefault="00F20F67" w:rsidP="00F20F67">
      <w:pPr>
        <w:spacing w:after="0" w:line="240" w:lineRule="auto"/>
        <w:jc w:val="center"/>
        <w:rPr>
          <w:b/>
          <w:sz w:val="28"/>
          <w:szCs w:val="28"/>
        </w:rPr>
      </w:pPr>
    </w:p>
    <w:p w:rsidR="00F20F67" w:rsidRDefault="00F20F67" w:rsidP="00F20F6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a Meeting to be held on Monday 22</w:t>
      </w:r>
      <w:r w:rsidRPr="00F20F67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May at</w:t>
      </w:r>
    </w:p>
    <w:p w:rsidR="00F20F67" w:rsidRDefault="00F20F67" w:rsidP="00F20F6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Market Hall, Orton at 7.30pm</w:t>
      </w:r>
    </w:p>
    <w:p w:rsidR="00F20F67" w:rsidRDefault="00F20F67" w:rsidP="00F20F67">
      <w:pPr>
        <w:spacing w:after="0" w:line="240" w:lineRule="auto"/>
        <w:jc w:val="center"/>
        <w:rPr>
          <w:b/>
          <w:sz w:val="28"/>
          <w:szCs w:val="28"/>
        </w:rPr>
      </w:pPr>
    </w:p>
    <w:p w:rsidR="00F20F67" w:rsidRDefault="00F20F67" w:rsidP="00F20F6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2052EC" w:rsidRDefault="002052EC" w:rsidP="00F20F67">
      <w:pPr>
        <w:spacing w:after="0" w:line="240" w:lineRule="auto"/>
        <w:jc w:val="center"/>
        <w:rPr>
          <w:b/>
          <w:sz w:val="28"/>
          <w:szCs w:val="28"/>
        </w:rPr>
      </w:pPr>
    </w:p>
    <w:p w:rsidR="002052EC" w:rsidRDefault="002052EC" w:rsidP="002052EC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This is the Annual General Meeting of Orton Parish Council.  There will</w:t>
      </w:r>
      <w:r w:rsidR="0039351D">
        <w:rPr>
          <w:b/>
          <w:i/>
          <w:sz w:val="28"/>
          <w:szCs w:val="28"/>
        </w:rPr>
        <w:t xml:space="preserve"> be an initial presentation on behalf of the Friends of the Lake District about the Westmorland Dales Hidden Landscapes Scheme – what it aims to achieve and how to get involved.</w:t>
      </w:r>
      <w:r>
        <w:rPr>
          <w:b/>
          <w:i/>
          <w:sz w:val="28"/>
          <w:szCs w:val="28"/>
        </w:rPr>
        <w:t xml:space="preserve">    </w:t>
      </w:r>
      <w:r w:rsidR="0039351D">
        <w:rPr>
          <w:b/>
          <w:i/>
          <w:sz w:val="28"/>
          <w:szCs w:val="28"/>
        </w:rPr>
        <w:t xml:space="preserve">          </w:t>
      </w:r>
    </w:p>
    <w:p w:rsidR="002052EC" w:rsidRDefault="002052EC" w:rsidP="002052EC">
      <w:pPr>
        <w:spacing w:after="0" w:line="240" w:lineRule="auto"/>
        <w:rPr>
          <w:b/>
          <w:i/>
          <w:sz w:val="28"/>
          <w:szCs w:val="28"/>
        </w:rPr>
      </w:pPr>
    </w:p>
    <w:p w:rsidR="002052EC" w:rsidRPr="002052EC" w:rsidRDefault="002052EC" w:rsidP="002052EC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2052EC" w:rsidRDefault="002052EC" w:rsidP="002052E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 Apologies for Absence</w:t>
      </w:r>
    </w:p>
    <w:p w:rsidR="002052EC" w:rsidRDefault="002052EC" w:rsidP="002052EC">
      <w:pPr>
        <w:spacing w:after="0" w:line="240" w:lineRule="auto"/>
        <w:rPr>
          <w:b/>
          <w:sz w:val="28"/>
          <w:szCs w:val="28"/>
        </w:rPr>
      </w:pPr>
    </w:p>
    <w:p w:rsidR="002052EC" w:rsidRDefault="002052EC" w:rsidP="002052E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 Declarations of Interest</w:t>
      </w:r>
    </w:p>
    <w:p w:rsidR="002052EC" w:rsidRDefault="002052EC" w:rsidP="002052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Councillors must declare if they have any personal or prejudicial interest in any item on this Agenda</w:t>
      </w:r>
    </w:p>
    <w:p w:rsidR="002052EC" w:rsidRDefault="002052EC" w:rsidP="002052EC">
      <w:pPr>
        <w:spacing w:after="0" w:line="240" w:lineRule="auto"/>
        <w:rPr>
          <w:sz w:val="28"/>
          <w:szCs w:val="28"/>
        </w:rPr>
      </w:pPr>
    </w:p>
    <w:p w:rsidR="002052EC" w:rsidRDefault="002052EC" w:rsidP="002052E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 Minutes of the Meeting of 18</w:t>
      </w:r>
      <w:r w:rsidRPr="002052E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April 2017</w:t>
      </w:r>
    </w:p>
    <w:p w:rsidR="002052EC" w:rsidRDefault="002052EC" w:rsidP="002052EC">
      <w:pPr>
        <w:spacing w:after="0" w:line="240" w:lineRule="auto"/>
        <w:rPr>
          <w:b/>
          <w:sz w:val="28"/>
          <w:szCs w:val="28"/>
        </w:rPr>
      </w:pPr>
    </w:p>
    <w:p w:rsidR="002052EC" w:rsidRDefault="002052EC" w:rsidP="002052E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 Election of the Chairman for the year 2017/18</w:t>
      </w:r>
    </w:p>
    <w:p w:rsidR="002052EC" w:rsidRDefault="002052EC" w:rsidP="002052EC">
      <w:pPr>
        <w:spacing w:after="0" w:line="240" w:lineRule="auto"/>
        <w:rPr>
          <w:b/>
          <w:sz w:val="28"/>
          <w:szCs w:val="28"/>
        </w:rPr>
      </w:pPr>
    </w:p>
    <w:p w:rsidR="002052EC" w:rsidRDefault="002052EC" w:rsidP="002052E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 Election of the Vice Chairman for the year 2017/18</w:t>
      </w:r>
    </w:p>
    <w:p w:rsidR="002052EC" w:rsidRDefault="002052EC" w:rsidP="002052EC">
      <w:pPr>
        <w:spacing w:after="0" w:line="240" w:lineRule="auto"/>
        <w:rPr>
          <w:b/>
          <w:sz w:val="28"/>
          <w:szCs w:val="28"/>
        </w:rPr>
      </w:pPr>
    </w:p>
    <w:p w:rsidR="002052EC" w:rsidRDefault="002052EC" w:rsidP="002052E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  Planning</w:t>
      </w:r>
    </w:p>
    <w:p w:rsidR="00FA414B" w:rsidRPr="00FA414B" w:rsidRDefault="00FA414B" w:rsidP="002052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Eden District Council planning application 17/0192.  Proposed additional car park and HGV parking areas at Westmorland Services (Tebay West)</w:t>
      </w:r>
    </w:p>
    <w:p w:rsidR="002052EC" w:rsidRDefault="002052EC" w:rsidP="002052EC">
      <w:pPr>
        <w:spacing w:after="0" w:line="240" w:lineRule="auto"/>
        <w:rPr>
          <w:b/>
          <w:sz w:val="28"/>
          <w:szCs w:val="28"/>
        </w:rPr>
      </w:pPr>
    </w:p>
    <w:p w:rsidR="00CC5EA2" w:rsidRDefault="00CC5EA2" w:rsidP="002052EC">
      <w:pPr>
        <w:spacing w:after="0" w:line="240" w:lineRule="auto"/>
        <w:rPr>
          <w:b/>
          <w:sz w:val="28"/>
          <w:szCs w:val="28"/>
        </w:rPr>
      </w:pPr>
    </w:p>
    <w:p w:rsidR="00CC5EA2" w:rsidRDefault="00CC5EA2" w:rsidP="002052E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  Finance</w:t>
      </w:r>
    </w:p>
    <w:p w:rsidR="00CC5EA2" w:rsidRDefault="00CC5EA2" w:rsidP="002052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7.1  Members are asked to approve the Annual Governance Statement (copies to be circulated)</w:t>
      </w:r>
    </w:p>
    <w:p w:rsidR="00CC5EA2" w:rsidRDefault="00CC5EA2" w:rsidP="002052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7.2  The draft statement of accounts is to be circulated for approval.  The internal audit has been carried out by Mark Renwick Smith</w:t>
      </w:r>
    </w:p>
    <w:p w:rsidR="00CC5EA2" w:rsidRDefault="00CC5EA2" w:rsidP="002052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7.3  The annual precept has been received in the sum of £</w:t>
      </w:r>
      <w:r w:rsidR="00492ED3">
        <w:rPr>
          <w:sz w:val="28"/>
          <w:szCs w:val="28"/>
        </w:rPr>
        <w:t>17,000 and the CTRS Grant has been received in the sum of £142.</w:t>
      </w:r>
    </w:p>
    <w:p w:rsidR="00336EA3" w:rsidRDefault="00336EA3" w:rsidP="002052EC">
      <w:pPr>
        <w:spacing w:after="0" w:line="240" w:lineRule="auto"/>
        <w:rPr>
          <w:sz w:val="28"/>
          <w:szCs w:val="28"/>
        </w:rPr>
      </w:pPr>
    </w:p>
    <w:p w:rsidR="00CC5EA2" w:rsidRDefault="00336EA3" w:rsidP="002052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CC5EA2">
        <w:rPr>
          <w:sz w:val="28"/>
          <w:szCs w:val="28"/>
        </w:rPr>
        <w:t>.4  The following accounts are due for payment:-</w:t>
      </w:r>
    </w:p>
    <w:p w:rsidR="00DE67EF" w:rsidRDefault="00127F0A" w:rsidP="002052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Water Plus (formerly UU)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£95.51</w:t>
      </w:r>
    </w:p>
    <w:p w:rsidR="00127F0A" w:rsidRDefault="00127F0A" w:rsidP="002052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CALC annual subscription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180.54</w:t>
      </w:r>
    </w:p>
    <w:p w:rsidR="00127F0A" w:rsidRDefault="00127F0A" w:rsidP="002052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Market Hall Rent for March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10.00</w:t>
      </w:r>
    </w:p>
    <w:p w:rsidR="00475097" w:rsidRDefault="00475097" w:rsidP="002052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L.W.</w:t>
      </w:r>
      <w:r w:rsidR="00127F0A">
        <w:rPr>
          <w:sz w:val="28"/>
          <w:szCs w:val="28"/>
        </w:rPr>
        <w:t xml:space="preserve"> Thwaytes</w:t>
      </w:r>
      <w:r>
        <w:rPr>
          <w:sz w:val="28"/>
          <w:szCs w:val="28"/>
        </w:rPr>
        <w:t xml:space="preserve"> for Christmas trees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180.00</w:t>
      </w:r>
    </w:p>
    <w:p w:rsidR="00475097" w:rsidRDefault="00475097" w:rsidP="002052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Came &amp; Company – insurance premium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689.49</w:t>
      </w:r>
    </w:p>
    <w:p w:rsidR="00475097" w:rsidRDefault="00475097" w:rsidP="002052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L. Potter – salary month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250.35</w:t>
      </w:r>
    </w:p>
    <w:p w:rsidR="00475097" w:rsidRDefault="00475097" w:rsidP="002052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M. Longworth – salary month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140.00</w:t>
      </w:r>
    </w:p>
    <w:p w:rsidR="00127F0A" w:rsidRDefault="00475097" w:rsidP="002052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HMRC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97.60</w:t>
      </w:r>
      <w:r w:rsidR="00127F0A">
        <w:rPr>
          <w:sz w:val="28"/>
          <w:szCs w:val="28"/>
        </w:rPr>
        <w:tab/>
      </w:r>
      <w:r w:rsidR="00127F0A">
        <w:rPr>
          <w:sz w:val="28"/>
          <w:szCs w:val="28"/>
        </w:rPr>
        <w:tab/>
      </w:r>
    </w:p>
    <w:p w:rsidR="00CC5EA2" w:rsidRDefault="00840CF5" w:rsidP="002052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Amico Ltd – domain and web hosting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50.00</w:t>
      </w:r>
      <w:bookmarkStart w:id="0" w:name="_GoBack"/>
      <w:bookmarkEnd w:id="0"/>
    </w:p>
    <w:p w:rsidR="00CC5EA2" w:rsidRDefault="00CC5EA2" w:rsidP="002052EC">
      <w:pPr>
        <w:spacing w:after="0" w:line="240" w:lineRule="auto"/>
        <w:rPr>
          <w:sz w:val="28"/>
          <w:szCs w:val="28"/>
        </w:rPr>
      </w:pPr>
    </w:p>
    <w:p w:rsidR="00CC5EA2" w:rsidRDefault="007E69FA" w:rsidP="002052E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  Playground Inspection</w:t>
      </w:r>
    </w:p>
    <w:p w:rsidR="000B7252" w:rsidRDefault="000B7252" w:rsidP="002052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volunteer is needed to inspect the play area on a weekly basis</w:t>
      </w:r>
    </w:p>
    <w:p w:rsidR="004A3816" w:rsidRPr="000B7252" w:rsidRDefault="004A3816" w:rsidP="002052EC">
      <w:pPr>
        <w:spacing w:after="0" w:line="240" w:lineRule="auto"/>
        <w:rPr>
          <w:sz w:val="28"/>
          <w:szCs w:val="28"/>
        </w:rPr>
      </w:pPr>
    </w:p>
    <w:p w:rsidR="007E69FA" w:rsidRDefault="000B7252" w:rsidP="002052E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9.  Website and Defibrillator</w:t>
      </w:r>
    </w:p>
    <w:p w:rsidR="000B7252" w:rsidRDefault="000B7252" w:rsidP="002052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Members will be updated as to the current position</w:t>
      </w:r>
      <w:r w:rsidR="004A3816">
        <w:rPr>
          <w:sz w:val="28"/>
          <w:szCs w:val="28"/>
        </w:rPr>
        <w:t xml:space="preserve"> with these two projects</w:t>
      </w:r>
    </w:p>
    <w:p w:rsidR="000B7252" w:rsidRPr="000B7252" w:rsidRDefault="000B7252" w:rsidP="002052EC">
      <w:pPr>
        <w:spacing w:after="0" w:line="240" w:lineRule="auto"/>
        <w:rPr>
          <w:sz w:val="28"/>
          <w:szCs w:val="28"/>
        </w:rPr>
      </w:pPr>
    </w:p>
    <w:p w:rsidR="007E69FA" w:rsidRDefault="000B7252" w:rsidP="002052E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7E69FA">
        <w:rPr>
          <w:b/>
          <w:sz w:val="28"/>
          <w:szCs w:val="28"/>
        </w:rPr>
        <w:t xml:space="preserve">  </w:t>
      </w:r>
      <w:r w:rsidR="00B53E46">
        <w:rPr>
          <w:b/>
          <w:sz w:val="28"/>
          <w:szCs w:val="28"/>
        </w:rPr>
        <w:t>Correspondence Received</w:t>
      </w:r>
    </w:p>
    <w:p w:rsidR="007D515E" w:rsidRPr="007D515E" w:rsidRDefault="007D515E" w:rsidP="002052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 email has been received from the County Fire Officer concerning the barn fire at Orton.  Apparently United Utilities have inspected the fire hydrants and will provide a “plan of works with priority repairs and timescales”.</w:t>
      </w:r>
    </w:p>
    <w:p w:rsidR="00B53E46" w:rsidRDefault="00B53E46" w:rsidP="002052EC">
      <w:pPr>
        <w:spacing w:after="0" w:line="240" w:lineRule="auto"/>
        <w:rPr>
          <w:b/>
          <w:sz w:val="28"/>
          <w:szCs w:val="28"/>
        </w:rPr>
      </w:pPr>
    </w:p>
    <w:p w:rsidR="00B53E46" w:rsidRDefault="000B7252" w:rsidP="002052E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B53E46">
        <w:rPr>
          <w:b/>
          <w:sz w:val="28"/>
          <w:szCs w:val="28"/>
        </w:rPr>
        <w:t>.  Public Participation</w:t>
      </w:r>
    </w:p>
    <w:p w:rsidR="00B53E46" w:rsidRDefault="00B53E46" w:rsidP="002052EC">
      <w:pPr>
        <w:spacing w:after="0" w:line="240" w:lineRule="auto"/>
        <w:rPr>
          <w:b/>
          <w:sz w:val="28"/>
          <w:szCs w:val="28"/>
        </w:rPr>
      </w:pPr>
    </w:p>
    <w:p w:rsidR="00B53E46" w:rsidRDefault="000B7252" w:rsidP="002052E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B53E46">
        <w:rPr>
          <w:b/>
          <w:sz w:val="28"/>
          <w:szCs w:val="28"/>
        </w:rPr>
        <w:t>.  Date of the next meeting</w:t>
      </w:r>
    </w:p>
    <w:p w:rsidR="00B53E46" w:rsidRDefault="00B53E46" w:rsidP="002052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next meeting will be held on Monday 19</w:t>
      </w:r>
      <w:r w:rsidRPr="00B53E4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2017 at 7.30 at the Market Hall</w:t>
      </w:r>
    </w:p>
    <w:p w:rsidR="00B53E46" w:rsidRDefault="00B53E46" w:rsidP="002052EC">
      <w:pPr>
        <w:spacing w:after="0" w:line="240" w:lineRule="auto"/>
        <w:rPr>
          <w:sz w:val="28"/>
          <w:szCs w:val="28"/>
        </w:rPr>
      </w:pPr>
    </w:p>
    <w:p w:rsidR="00B53E46" w:rsidRDefault="00B53E46" w:rsidP="002052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Margaret Longworth</w:t>
      </w:r>
    </w:p>
    <w:p w:rsidR="00B53E46" w:rsidRDefault="00B53E46" w:rsidP="002052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Clerk</w:t>
      </w:r>
    </w:p>
    <w:p w:rsidR="00B53E46" w:rsidRPr="00B53E46" w:rsidRDefault="00B53E46" w:rsidP="002052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015396 24900 – email barmi21@gmail.com</w:t>
      </w:r>
    </w:p>
    <w:sectPr w:rsidR="00B53E46" w:rsidRPr="00B53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67"/>
    <w:rsid w:val="000B7252"/>
    <w:rsid w:val="00127F0A"/>
    <w:rsid w:val="002052EC"/>
    <w:rsid w:val="00336EA3"/>
    <w:rsid w:val="0039351D"/>
    <w:rsid w:val="00455183"/>
    <w:rsid w:val="00475097"/>
    <w:rsid w:val="00492ED3"/>
    <w:rsid w:val="004A3816"/>
    <w:rsid w:val="007D515E"/>
    <w:rsid w:val="007E69FA"/>
    <w:rsid w:val="00840CF5"/>
    <w:rsid w:val="008C31A7"/>
    <w:rsid w:val="009E07FA"/>
    <w:rsid w:val="00B53E46"/>
    <w:rsid w:val="00CC5EA2"/>
    <w:rsid w:val="00DA2688"/>
    <w:rsid w:val="00DE67EF"/>
    <w:rsid w:val="00F20F67"/>
    <w:rsid w:val="00FA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16</cp:revision>
  <cp:lastPrinted>2017-05-11T13:58:00Z</cp:lastPrinted>
  <dcterms:created xsi:type="dcterms:W3CDTF">2017-05-10T15:07:00Z</dcterms:created>
  <dcterms:modified xsi:type="dcterms:W3CDTF">2017-05-15T17:04:00Z</dcterms:modified>
</cp:coreProperties>
</file>